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Malgun Gothic" w:cs="Malgun Gothic" w:eastAsia="Malgun Gothic" w:hAnsi="Malgun Gothic"/>
          <w:sz w:val="72"/>
          <w:szCs w:val="72"/>
          <w:rtl w:val="0"/>
        </w:rPr>
        <w:t xml:space="preserve">N2PLANET 기획서</w:t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구글 드라이브 수정 시 안내 사항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&gt; 동현 : 빨간색 글씨 사용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&gt; 재준: 주황색 글씨 사용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&gt; 성렬 : 위 수정 사항 파악 후 검은색 글씨로 변경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구글 드라이브 기획서 주소 </w:t>
      </w:r>
    </w:p>
    <w:p w:rsidR="00000000" w:rsidDel="00000000" w:rsidP="00000000" w:rsidRDefault="00000000" w:rsidRPr="00000000">
      <w:pPr>
        <w:contextualSpacing w:val="0"/>
      </w:pPr>
      <w:hyperlink r:id="rId5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https://docs.google.com/document/d/1ej_k4K9O-UhwgWgLH3s4BHuzFlZSC5dAtI8cqParnZQ/edit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Malgun Gothic" w:cs="Malgun Gothic" w:eastAsia="Malgun Gothic" w:hAnsi="Malgun Gothic"/>
          <w:sz w:val="60"/>
          <w:szCs w:val="60"/>
          <w:rtl w:val="0"/>
        </w:rPr>
        <w:t xml:space="preserve">&lt;      목차     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게임 소개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게임의 시놉시스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게임의 캐릭터 &amp; 배경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플레이 시점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조작키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게임순서도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게임 시스템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이벤트 존 시스템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동료 시스템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헬프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인터페이스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프로그래밍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캐릭터</w:t>
      </w:r>
    </w:p>
    <w:p w:rsidR="00000000" w:rsidDel="00000000" w:rsidP="00000000" w:rsidRDefault="00000000" w:rsidRPr="00000000">
      <w:pPr>
        <w:numPr>
          <w:ilvl w:val="2"/>
          <w:numId w:val="2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이동</w:t>
      </w:r>
    </w:p>
    <w:p w:rsidR="00000000" w:rsidDel="00000000" w:rsidP="00000000" w:rsidRDefault="00000000" w:rsidRPr="00000000">
      <w:pPr>
        <w:numPr>
          <w:ilvl w:val="2"/>
          <w:numId w:val="2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전투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ENGIN</w:t>
      </w:r>
    </w:p>
    <w:p w:rsidR="00000000" w:rsidDel="00000000" w:rsidP="00000000" w:rsidRDefault="00000000" w:rsidRPr="00000000">
      <w:pPr>
        <w:numPr>
          <w:ilvl w:val="2"/>
          <w:numId w:val="2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카메라</w:t>
      </w:r>
    </w:p>
    <w:p w:rsidR="00000000" w:rsidDel="00000000" w:rsidP="00000000" w:rsidRDefault="00000000" w:rsidRPr="00000000">
      <w:pPr>
        <w:numPr>
          <w:ilvl w:val="2"/>
          <w:numId w:val="2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충돌 처리</w:t>
        <w:tab/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UI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2"/>
        </w:numPr>
        <w:spacing w:after="0" w:before="0" w:line="276" w:lineRule="auto"/>
        <w:ind w:left="2160" w:right="0" w:hanging="360"/>
        <w:contextualSpacing w:val="1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맵</w:t>
      </w:r>
    </w:p>
    <w:p w:rsidR="00000000" w:rsidDel="00000000" w:rsidP="00000000" w:rsidRDefault="00000000" w:rsidRPr="00000000">
      <w:pPr>
        <w:numPr>
          <w:ilvl w:val="2"/>
          <w:numId w:val="2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지형</w:t>
      </w:r>
    </w:p>
    <w:p w:rsidR="00000000" w:rsidDel="00000000" w:rsidP="00000000" w:rsidRDefault="00000000" w:rsidRPr="00000000">
      <w:pPr>
        <w:numPr>
          <w:ilvl w:val="2"/>
          <w:numId w:val="2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오브젝트 배치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이펙트</w:t>
      </w:r>
    </w:p>
    <w:p w:rsidR="00000000" w:rsidDel="00000000" w:rsidP="00000000" w:rsidRDefault="00000000" w:rsidRPr="00000000">
      <w:pPr>
        <w:numPr>
          <w:ilvl w:val="2"/>
          <w:numId w:val="2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총구 이펙트</w:t>
      </w:r>
    </w:p>
    <w:p w:rsidR="00000000" w:rsidDel="00000000" w:rsidP="00000000" w:rsidRDefault="00000000" w:rsidRPr="00000000">
      <w:pPr>
        <w:numPr>
          <w:ilvl w:val="2"/>
          <w:numId w:val="2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수류탄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AI</w:t>
      </w:r>
    </w:p>
    <w:p w:rsidR="00000000" w:rsidDel="00000000" w:rsidP="00000000" w:rsidRDefault="00000000" w:rsidRPr="00000000">
      <w:pPr>
        <w:numPr>
          <w:ilvl w:val="2"/>
          <w:numId w:val="2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동료 AI</w:t>
      </w:r>
    </w:p>
    <w:p w:rsidR="00000000" w:rsidDel="00000000" w:rsidP="00000000" w:rsidRDefault="00000000" w:rsidRPr="00000000">
      <w:pPr>
        <w:numPr>
          <w:ilvl w:val="2"/>
          <w:numId w:val="2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좀비 AI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Malgun Gothic" w:cs="Malgun Gothic" w:eastAsia="Malgun Gothic" w:hAnsi="Malgun Gothic"/>
          <w:sz w:val="48"/>
          <w:szCs w:val="48"/>
          <w:rtl w:val="0"/>
        </w:rPr>
        <w:t xml:space="preserve">게임 소개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게임의 시놉시스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게임의 캐릭터 &amp; 배경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플레이 시점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조작키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동료 선택 : F1 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보급 : R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이동 : WASD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공격 : 마우스 좌클릭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시야변경 : 마우스 이동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Malgun Gothic" w:cs="Malgun Gothic" w:eastAsia="Malgun Gothic" w:hAnsi="Malgun Gothic"/>
          <w:sz w:val="48"/>
          <w:szCs w:val="48"/>
          <w:rtl w:val="0"/>
        </w:rPr>
        <w:t xml:space="preserve">게임순서도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로비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싱글 플레이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싱글 플레이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게임 클리어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게임 오버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Malgun Gothic" w:cs="Malgun Gothic" w:eastAsia="Malgun Gothic" w:hAnsi="Malgun Gothic"/>
          <w:sz w:val="48"/>
          <w:szCs w:val="48"/>
          <w:rtl w:val="0"/>
        </w:rPr>
        <w:t xml:space="preserve">게임 시스템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캐릭터 (주인공&amp;동료)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라이프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100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좀비의 공격을 받을 경우 깎여짐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보급을 하거나 받을 경우 채워짐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공격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10개 탄환을 가지고 시작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1초당 2발을 쏜다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10의 공격력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반경 10의 사거리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이동 속도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초당 100의 거리를 이동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선택되지 않은 동료는 1.1배의 이동속도를 가짐</w:t>
      </w:r>
    </w:p>
    <w:p w:rsidR="00000000" w:rsidDel="00000000" w:rsidP="00000000" w:rsidRDefault="00000000" w:rsidRPr="00000000">
      <w:pPr>
        <w:numPr>
          <w:ilvl w:val="3"/>
          <w:numId w:val="4"/>
        </w:numPr>
        <w:ind w:left="288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능동적인 동료를 표현하기 위해서 앞질러 가게 유도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보급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보급 시 이동 불가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탄환 보급, 라이프 보급 존재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좀비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라이프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10 라이프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공격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10의 공격력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1초당 2번 공격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이동속도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move 시 캐릭터의 50% 이동속도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follow&amp;run 시 캐릭터의 80%의 이동속도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협력 시스템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보급은 R키를 누르는 동안 발생 되며 1초당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총알 보급 ( 1P)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1초당 1발씩 보급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라이프 보급 (2P)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1초당 라이프 1씩 보급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실시간으로 채워짐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셀프 보급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자신의  능력을 자체적으로 사용하여 총알 또는 라이프를 채음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동료 AI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idle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move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시작 지점 에서 다음 지점으로 이동한다.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follow 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반경 50내에 좀비가 있을 경우 좀비 추격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attack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반경 10내에 좀비가 있을 경우 공격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help 1(보급 요청)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반경 50내에서  탄환 또는 라이프가 20% 이하로 떨어 졌을 경우 동료에게 헬프 요청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help 2(셀프 보급)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탄환 또는 라이프가 20% 이하로 떨어질 경우 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run(도망)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라이프 또는 탄환이 20%이하로 떨어졌을 경우 셀프 보급 및 동료가 help1(보급요청) 이 안될 경우 아래와 같이 행동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현재 지점에서 이전 지점으로 이동한다.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좀비 AI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idle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5초간의 idle 상태 유지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idle 상태에서 이하 state 조건 발생 시 해당 조건의 state로 변경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move: 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좀비가 이벤트 존에서  50반경 내로 무작위로 이동한다.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캐릭터의 50%정도의 이동속도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4"/>
        </w:numPr>
        <w:spacing w:after="0" w:before="0" w:line="276" w:lineRule="auto"/>
        <w:ind w:left="1440" w:right="0" w:hanging="360"/>
        <w:contextualSpacing w:val="1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follow &amp; run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좀비 기준으로 주인공또는 동료 중에 가까운 캐릭터를 추적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50 반경(반지름) 내에 캐릭터가 들어올때  캐릭터의 80%의 이동속도 뛰어옴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attack : 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반경 2의 범위에서는 좀비가 공격을 한다.</w:t>
      </w:r>
    </w:p>
    <w:p w:rsidR="00000000" w:rsidDel="00000000" w:rsidP="00000000" w:rsidRDefault="00000000" w:rsidRPr="00000000">
      <w:pPr>
        <w:numPr>
          <w:ilvl w:val="1"/>
          <w:numId w:val="4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die</w:t>
      </w:r>
    </w:p>
    <w:p w:rsidR="00000000" w:rsidDel="00000000" w:rsidP="00000000" w:rsidRDefault="00000000" w:rsidRPr="00000000">
      <w:pPr>
        <w:numPr>
          <w:ilvl w:val="2"/>
          <w:numId w:val="4"/>
        </w:numPr>
        <w:ind w:left="216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죽은 후10초 후에 사라짐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4"/>
        </w:numPr>
        <w:spacing w:after="0" w:before="0" w:line="276" w:lineRule="auto"/>
        <w:ind w:left="720" w:right="0" w:hanging="360"/>
        <w:contextualSpacing w:val="1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이벤트 시스템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4"/>
        </w:numPr>
        <w:spacing w:after="0" w:before="0" w:line="276" w:lineRule="auto"/>
        <w:ind w:left="1440" w:right="0" w:hanging="360"/>
        <w:contextualSpacing w:val="1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특정 지역에 접근 시 대화 UI가 발생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4"/>
        </w:numPr>
        <w:spacing w:after="0" w:before="0" w:line="276" w:lineRule="auto"/>
        <w:ind w:left="1440" w:right="0" w:hanging="360"/>
        <w:contextualSpacing w:val="1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동료의 도망 지역으로 사용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Malgun Gothic" w:cs="Malgun Gothic" w:eastAsia="Malgun Gothic" w:hAnsi="Malgun Gothic"/>
          <w:sz w:val="48"/>
          <w:szCs w:val="48"/>
          <w:rtl w:val="0"/>
        </w:rPr>
        <w:t xml:space="preserve">인터페이스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로비 UI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drawing>
          <wp:inline distB="114300" distT="114300" distL="114300" distR="114300">
            <wp:extent cx="3119438" cy="2425111"/>
            <wp:effectExtent b="0" l="0" r="0" t="0"/>
            <wp:docPr id="3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425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ab/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로딩 UI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drawing>
          <wp:inline distB="114300" distT="114300" distL="114300" distR="114300">
            <wp:extent cx="3157538" cy="2446800"/>
            <wp:effectExtent b="0" l="0" r="0" t="0"/>
            <wp:docPr id="1" name="image04.png"/>
            <a:graphic>
              <a:graphicData uri="http://schemas.openxmlformats.org/drawingml/2006/picture">
                <pic:pic>
                  <pic:nvPicPr>
                    <pic:cNvPr id="0" name="image0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24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인게임 UI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drawing>
          <wp:inline distB="114300" distT="114300" distL="114300" distR="114300">
            <wp:extent cx="3195638" cy="2473057"/>
            <wp:effectExtent b="0" l="0" r="0" t="0"/>
            <wp:docPr id="4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473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퀘스트 UI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drawing>
          <wp:inline distB="114300" distT="114300" distL="114300" distR="114300">
            <wp:extent cx="3243263" cy="2515953"/>
            <wp:effectExtent b="0" l="0" r="0" t="0"/>
            <wp:docPr id="2" name="image05.png"/>
            <a:graphic>
              <a:graphicData uri="http://schemas.openxmlformats.org/drawingml/2006/picture">
                <pic:pic>
                  <pic:nvPicPr>
                    <pic:cNvPr id="0" name="image0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2515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게임 클리어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게임오버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drawing>
          <wp:inline distB="114300" distT="114300" distL="114300" distR="114300">
            <wp:extent cx="3395663" cy="2634177"/>
            <wp:effectExtent b="0" l="0" r="0" t="0"/>
            <wp:docPr id="5" name="image09.png"/>
            <a:graphic>
              <a:graphicData uri="http://schemas.openxmlformats.org/drawingml/2006/picture">
                <pic:pic>
                  <pic:nvPicPr>
                    <pic:cNvPr id="0" name="image0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634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Malgun Gothic" w:cs="Malgun Gothic" w:eastAsia="Malgun Gothic" w:hAnsi="Malgun Gothic"/>
          <w:sz w:val="48"/>
          <w:szCs w:val="48"/>
          <w:rtl w:val="0"/>
        </w:rPr>
        <w:t xml:space="preserve">프로그래밍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캐릭터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이동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전투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ENGIN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카메라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충돌 처리</w:t>
        <w:tab/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UI</w:t>
        <w:tab/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로비 UI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로딩 UI</w:t>
        <w:tab/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퀘스트 UI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맵</w:t>
        <w:tab/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지형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오브젝트 배치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이펙트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총구 이펙트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수류탄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Malgun 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10" Type="http://schemas.openxmlformats.org/officeDocument/2006/relationships/image" Target="media/image09.png"/><Relationship Id="rId9" Type="http://schemas.openxmlformats.org/officeDocument/2006/relationships/image" Target="media/image05.png"/><Relationship Id="rId5" Type="http://schemas.openxmlformats.org/officeDocument/2006/relationships/hyperlink" Target="https://docs.google.com/document/d/1ej_k4K9O-UhwgWgLH3s4BHuzFlZSC5dAtI8cqParnZQ/edit" TargetMode="External"/><Relationship Id="rId6" Type="http://schemas.openxmlformats.org/officeDocument/2006/relationships/image" Target="media/image07.png"/><Relationship Id="rId7" Type="http://schemas.openxmlformats.org/officeDocument/2006/relationships/image" Target="media/image04.png"/><Relationship Id="rId8" Type="http://schemas.openxmlformats.org/officeDocument/2006/relationships/image" Target="media/image08.png"/></Relationships>
</file>